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1C9788" w:rsidR="001E41F3" w:rsidRPr="004962BD" w:rsidRDefault="00E25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</w:t>
      </w:r>
      <w:r w:rsidR="001E41F3"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6208F4">
        <w:rPr>
          <w:b/>
          <w:noProof/>
          <w:sz w:val="24"/>
        </w:rPr>
        <w:t>1</w:t>
      </w:r>
      <w:r w:rsidR="001E41F3" w:rsidRPr="004962BD">
        <w:rPr>
          <w:b/>
          <w:i/>
          <w:noProof/>
          <w:sz w:val="28"/>
        </w:rPr>
        <w:tab/>
      </w:r>
      <w:r w:rsidR="00DD1168" w:rsidRPr="00DD1168">
        <w:rPr>
          <w:b/>
          <w:noProof/>
          <w:sz w:val="28"/>
        </w:rPr>
        <w:t>S2-240</w:t>
      </w:r>
      <w:r w:rsidR="00721845">
        <w:rPr>
          <w:b/>
          <w:noProof/>
          <w:sz w:val="28"/>
        </w:rPr>
        <w:t>3</w:t>
      </w:r>
      <w:r w:rsidR="0005551B">
        <w:rPr>
          <w:b/>
          <w:noProof/>
          <w:sz w:val="28"/>
        </w:rPr>
        <w:t>853</w:t>
      </w:r>
    </w:p>
    <w:p w14:paraId="7CB45193" w14:textId="4EDE8F32" w:rsidR="001E41F3" w:rsidRPr="004962BD" w:rsidRDefault="006208F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2154A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2154AF"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At</w:t>
      </w:r>
      <w:r w:rsidR="00322C67">
        <w:rPr>
          <w:rFonts w:eastAsia="Arial Unicode MS" w:cs="Arial"/>
          <w:b/>
          <w:bCs/>
          <w:sz w:val="24"/>
        </w:rPr>
        <w:t>h</w:t>
      </w:r>
      <w:r>
        <w:rPr>
          <w:rFonts w:eastAsia="Arial Unicode MS" w:cs="Arial"/>
          <w:b/>
          <w:bCs/>
          <w:sz w:val="24"/>
        </w:rPr>
        <w:t>ens, GR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721845" w:rsidRPr="00721845">
        <w:rPr>
          <w:b/>
          <w:noProof/>
          <w:color w:val="3333FF"/>
          <w:sz w:val="24"/>
        </w:rPr>
        <w:t>S2-240</w:t>
      </w:r>
      <w:r w:rsidR="009F5998">
        <w:rPr>
          <w:b/>
          <w:noProof/>
          <w:color w:val="3333FF"/>
          <w:sz w:val="24"/>
        </w:rPr>
        <w:t>3285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78873" w:rsidR="001E41F3" w:rsidRPr="004962BD" w:rsidRDefault="00055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75D49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B9524" w:rsidR="001E41F3" w:rsidRPr="004962BD" w:rsidRDefault="00E67BD5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776FC1">
              <w:rPr>
                <w:noProof/>
              </w:rPr>
              <w:t>,</w:t>
            </w:r>
            <w:r w:rsidR="00DD1168">
              <w:rPr>
                <w:noProof/>
              </w:rPr>
              <w:t xml:space="preserve"> Nokia, Nokia Shanghai Bell</w:t>
            </w:r>
            <w:r w:rsidR="00322C0F">
              <w:rPr>
                <w:noProof/>
              </w:rPr>
              <w:t>, ZTE</w:t>
            </w:r>
            <w:r w:rsidR="00E8364B">
              <w:rPr>
                <w:noProof/>
              </w:rPr>
              <w:t>, Samsung</w:t>
            </w:r>
            <w:r w:rsidR="009F5998">
              <w:rPr>
                <w:noProof/>
              </w:rPr>
              <w:t>, Huawei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21B9B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DD1168">
              <w:rPr>
                <w:noProof/>
              </w:rPr>
              <w:t>2</w:t>
            </w:r>
            <w:r w:rsidRPr="004962BD">
              <w:rPr>
                <w:noProof/>
              </w:rPr>
              <w:t>-</w:t>
            </w:r>
            <w:r w:rsidR="00843EC5">
              <w:rPr>
                <w:noProof/>
              </w:rPr>
              <w:t>29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2FAF44EE" w:rsidR="00F564BB" w:rsidRPr="009F5998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 xml:space="preserve">. It needs to </w:t>
            </w:r>
            <w:r w:rsidR="0093793E" w:rsidRPr="009F5998">
              <w:t>be further reflected in SA2 specs</w:t>
            </w:r>
            <w:r w:rsidR="00065566" w:rsidRPr="009F5998">
              <w:t>.</w:t>
            </w:r>
            <w:r w:rsidR="00433A7B" w:rsidRPr="009F5998">
              <w:t xml:space="preserve"> </w:t>
            </w:r>
          </w:p>
          <w:p w14:paraId="409FDFA2" w14:textId="6B1BA15C" w:rsidR="00DD1168" w:rsidRPr="001234C3" w:rsidRDefault="00DD1168" w:rsidP="00DD1168">
            <w:pPr>
              <w:pStyle w:val="CRCoverPage"/>
              <w:spacing w:after="0"/>
              <w:ind w:left="100"/>
            </w:pPr>
            <w:r w:rsidRPr="001234C3">
              <w:t>Rev</w:t>
            </w:r>
            <w:r w:rsidR="009F5998" w:rsidRPr="001234C3">
              <w:t>6</w:t>
            </w:r>
            <w:r w:rsidRPr="001234C3">
              <w:t>:</w:t>
            </w:r>
          </w:p>
          <w:p w14:paraId="50532EDB" w14:textId="41098410" w:rsidR="00DD1168" w:rsidRDefault="00DD1168" w:rsidP="00DD1168">
            <w:pPr>
              <w:pStyle w:val="CRCoverPage"/>
              <w:spacing w:after="0"/>
              <w:ind w:left="100"/>
            </w:pPr>
            <w:r w:rsidRPr="001234C3">
              <w:t xml:space="preserve">Resolve EN related to the MBSR HO procedure without PDU </w:t>
            </w:r>
            <w:r w:rsidR="00104357" w:rsidRPr="001234C3">
              <w:t>session.</w:t>
            </w:r>
          </w:p>
          <w:p w14:paraId="3FD72D27" w14:textId="77777777" w:rsidR="00DD1168" w:rsidRDefault="00DD1168" w:rsidP="00B874D2">
            <w:pPr>
              <w:pStyle w:val="CRCoverPage"/>
              <w:spacing w:after="0"/>
              <w:ind w:left="100"/>
            </w:pPr>
          </w:p>
          <w:p w14:paraId="31576CF3" w14:textId="77777777" w:rsidR="00F67E49" w:rsidRDefault="00F67E49" w:rsidP="00B874D2">
            <w:pPr>
              <w:pStyle w:val="CRCoverPage"/>
              <w:spacing w:after="0"/>
              <w:ind w:left="100"/>
            </w:pPr>
          </w:p>
          <w:p w14:paraId="708AA7DE" w14:textId="03EC1874" w:rsidR="00B874D2" w:rsidRPr="004962BD" w:rsidRDefault="00B874D2" w:rsidP="00DD1168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6E420D41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description of MBSR mobility with reference to TS 38.401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51E42" w:rsidR="001E41F3" w:rsidRPr="004962BD" w:rsidRDefault="00A7690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5.35A.3.1, 5.35A.3.2</w:t>
            </w:r>
            <w:r w:rsidR="00604912">
              <w:t>,</w:t>
            </w:r>
            <w:r w:rsidR="00E47563">
              <w:t xml:space="preserve"> 5.35A.3.</w:t>
            </w:r>
            <w:r w:rsidR="0079700B">
              <w:t>x</w:t>
            </w:r>
            <w:r w:rsidR="00E47563">
              <w:t xml:space="preserve">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9937DE" w14:textId="7B2990A7" w:rsidR="007D7F30" w:rsidRDefault="007D7F30" w:rsidP="007D7F30">
      <w:pPr>
        <w:pStyle w:val="Heading4"/>
      </w:pPr>
      <w:bookmarkStart w:id="2" w:name="_CR5_35A_3_1"/>
      <w:bookmarkStart w:id="3" w:name="_Toc153799182"/>
      <w:bookmarkEnd w:id="1"/>
      <w:bookmarkEnd w:id="2"/>
      <w:r>
        <w:t>5.35A.3.1</w:t>
      </w:r>
      <w:r>
        <w:tab/>
        <w:t>UE mobility between a fixed cell and MBSR cell</w:t>
      </w:r>
      <w:bookmarkEnd w:id="3"/>
    </w:p>
    <w:p w14:paraId="3801124C" w14:textId="56A05BF3" w:rsidR="007D7F30" w:rsidDel="00FC31A9" w:rsidRDefault="007D7F30" w:rsidP="007D7F30">
      <w:pPr>
        <w:rPr>
          <w:del w:id="4" w:author="Ericsson_CQ" w:date="2024-01-02T16:25:00Z"/>
        </w:rPr>
      </w:pPr>
      <w:del w:id="5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24F4EC56" w:rsidR="007D7F30" w:rsidRPr="0079700B" w:rsidRDefault="007D7F30" w:rsidP="007D7F30">
      <w:r w:rsidRPr="0079700B">
        <w:t>For UEs in RRC_IDLE and RRC_INACTIVE state when a MBSR goes out-of-service, procedure for cell (re</w:t>
      </w:r>
      <w:proofErr w:type="gramStart"/>
      <w:r w:rsidRPr="0079700B">
        <w:noBreakHyphen/>
        <w:t>)selection</w:t>
      </w:r>
      <w:proofErr w:type="gramEnd"/>
      <w:r w:rsidRPr="0079700B">
        <w:t xml:space="preserve"> as specified in TS 38.304 [50] for RRC_IDLE and RRC_INACTIVE is used</w:t>
      </w:r>
      <w:ins w:id="6" w:author="Ericsson_CQ" w:date="2024-01-02T16:42:00Z">
        <w:r w:rsidR="002042B7" w:rsidRPr="0079700B">
          <w:t xml:space="preserve"> between </w:t>
        </w:r>
      </w:ins>
      <w:ins w:id="7" w:author="Ericsson_CQ_156AHE" w:date="2024-01-22T14:30:00Z">
        <w:r w:rsidR="007A6046" w:rsidRPr="0079700B">
          <w:t>MBSR</w:t>
        </w:r>
      </w:ins>
      <w:ins w:id="8" w:author="Ericsson_CQ" w:date="2024-01-02T16:42:00Z">
        <w:r w:rsidR="002042B7" w:rsidRPr="0079700B">
          <w:t xml:space="preserve"> cell and </w:t>
        </w:r>
      </w:ins>
      <w:ins w:id="9" w:author="Ericsson_CQ_156AHE_ar" w:date="2024-01-26T14:41:00Z">
        <w:r w:rsidR="00F31C8E" w:rsidRPr="0079700B">
          <w:t>other</w:t>
        </w:r>
      </w:ins>
      <w:ins w:id="10" w:author="Ericsson_CQ" w:date="2024-01-02T16:42:00Z">
        <w:r w:rsidR="002042B7" w:rsidRPr="0079700B">
          <w:t xml:space="preserve"> cell</w:t>
        </w:r>
      </w:ins>
      <w:ins w:id="11" w:author="Ericsson_CQ_156AHE_ar" w:date="2024-01-26T14:41:00Z">
        <w:r w:rsidR="00F31C8E" w:rsidRPr="0079700B">
          <w:t>s</w:t>
        </w:r>
      </w:ins>
      <w:r w:rsidRPr="0079700B">
        <w:t>.</w:t>
      </w:r>
    </w:p>
    <w:p w14:paraId="395E2384" w14:textId="7D08DE28" w:rsidR="007D7F30" w:rsidRDefault="007D7F30" w:rsidP="007D7F30">
      <w:del w:id="12" w:author="Nokia" w:date="2024-01-22T18:33:00Z">
        <w:r w:rsidRPr="0079700B" w:rsidDel="003728B0">
          <w:delText>For UEs in RRC_CONNECTED state</w:delText>
        </w:r>
      </w:del>
      <w:ins w:id="13" w:author="Nokia" w:date="2024-01-22T18:33:00Z">
        <w:r w:rsidR="003728B0" w:rsidRPr="0079700B">
          <w:t>I</w:t>
        </w:r>
      </w:ins>
      <w:del w:id="14" w:author="Nokia" w:date="2024-01-22T18:33:00Z">
        <w:r w:rsidRPr="0079700B" w:rsidDel="003728B0">
          <w:delText>, i</w:delText>
        </w:r>
      </w:del>
      <w:r w:rsidRPr="0079700B">
        <w:t xml:space="preserve">f the MBSR goes out-of-service </w:t>
      </w:r>
      <w:ins w:id="15" w:author="Nokia" w:date="2024-01-22T18:31:00Z">
        <w:r w:rsidR="006E3AC6" w:rsidRPr="0079700B">
          <w:t>(</w:t>
        </w:r>
      </w:ins>
      <w:r w:rsidRPr="0079700B">
        <w:t>due to e.g. MBSR moves to an area where the MBSR is not allowed to provide the relay service</w:t>
      </w:r>
      <w:ins w:id="16" w:author="Nokia" w:date="2024-01-22T18:31:00Z">
        <w:r w:rsidR="006E3AC6" w:rsidRPr="0079700B">
          <w:t>)</w:t>
        </w:r>
      </w:ins>
      <w:r w:rsidRPr="0079700B">
        <w:t xml:space="preserve">, the </w:t>
      </w:r>
      <w:ins w:id="17" w:author="Ericsson_CQ" w:date="2024-01-02T16:38:00Z">
        <w:del w:id="18" w:author="Huawei Revision r08" w:date="2024-01-25T19:06:00Z">
          <w:r w:rsidR="00A75AFE" w:rsidRPr="0079700B" w:rsidDel="001218BA">
            <w:delText xml:space="preserve"> </w:delText>
          </w:r>
        </w:del>
      </w:ins>
      <w:ins w:id="19" w:author="Ericsson_CQ" w:date="2024-01-02T16:43:00Z">
        <w:r w:rsidR="00210BE8" w:rsidRPr="0079700B">
          <w:t>NG-RAN</w:t>
        </w:r>
      </w:ins>
      <w:ins w:id="20" w:author="Ericsson_CQ" w:date="2024-01-02T16:38:00Z">
        <w:r w:rsidR="00A75AFE" w:rsidRPr="0079700B">
          <w:t xml:space="preserve"> triggers the </w:t>
        </w:r>
      </w:ins>
      <w:ins w:id="21" w:author="Ericsson_CQ" w:date="2024-01-02T16:39:00Z">
        <w:r w:rsidR="00A75AFE" w:rsidRPr="0079700B">
          <w:t>handover procedure</w:t>
        </w:r>
      </w:ins>
      <w:ins w:id="22" w:author="Ericsson_CQ" w:date="2024-01-02T16:43:00Z">
        <w:r w:rsidR="00210BE8" w:rsidRPr="0079700B">
          <w:t>s</w:t>
        </w:r>
      </w:ins>
      <w:ins w:id="23" w:author="Nokia" w:date="2024-01-22T18:25:00Z">
        <w:r w:rsidR="006E3AC6" w:rsidRPr="0079700B">
          <w:t xml:space="preserve"> to</w:t>
        </w:r>
      </w:ins>
      <w:ins w:id="24" w:author="Ericsson_CQ" w:date="2024-01-02T16:39:00Z">
        <w:r w:rsidR="00A75AFE" w:rsidRPr="0079700B">
          <w:t xml:space="preserve"> </w:t>
        </w:r>
      </w:ins>
      <w:ins w:id="25" w:author="Huawei Revision r08" w:date="2024-01-25T19:06:00Z">
        <w:r w:rsidR="001218BA" w:rsidRPr="0079700B">
          <w:t xml:space="preserve">the </w:t>
        </w:r>
      </w:ins>
      <w:ins w:id="26" w:author="Nokia" w:date="2024-01-22T18:21:00Z">
        <w:r w:rsidR="006E3AC6" w:rsidRPr="0079700B">
          <w:t xml:space="preserve">neighbouring </w:t>
        </w:r>
      </w:ins>
      <w:ins w:id="27" w:author="Ericsson_CQ" w:date="2024-01-02T16:44:00Z">
        <w:r w:rsidR="00210BE8" w:rsidRPr="0079700B">
          <w:t>cell</w:t>
        </w:r>
      </w:ins>
      <w:ins w:id="28" w:author="Nokia" w:date="2024-01-22T18:21:00Z">
        <w:r w:rsidR="006E3AC6" w:rsidRPr="0079700B">
          <w:t>s</w:t>
        </w:r>
      </w:ins>
      <w:ins w:id="29" w:author="Ericsson_CQ" w:date="2024-01-02T16:44:00Z">
        <w:r w:rsidR="00210BE8" w:rsidRPr="0079700B">
          <w:t xml:space="preserve"> </w:t>
        </w:r>
      </w:ins>
      <w:ins w:id="30" w:author="Ericsson_CQ" w:date="2024-01-02T16:43:00Z">
        <w:r w:rsidR="00210BE8" w:rsidRPr="0079700B">
          <w:t>for</w:t>
        </w:r>
      </w:ins>
      <w:ins w:id="31" w:author="Ericsson_CQ" w:date="2024-01-02T16:39:00Z">
        <w:r w:rsidR="00A75AFE" w:rsidRPr="0079700B">
          <w:t xml:space="preserve"> UEs</w:t>
        </w:r>
      </w:ins>
      <w:ins w:id="32" w:author="Ericsson_CQ" w:date="2024-01-02T16:40:00Z">
        <w:r w:rsidR="00863217" w:rsidRPr="0079700B">
          <w:t xml:space="preserve"> </w:t>
        </w:r>
      </w:ins>
      <w:ins w:id="33" w:author="Ericsson_CQ" w:date="2024-01-02T16:44:00Z">
        <w:r w:rsidR="00210BE8" w:rsidRPr="0079700B">
          <w:t>in RRC_CONNECTED state</w:t>
        </w:r>
      </w:ins>
      <w:ins w:id="34" w:author="Ericsson_CQ_156AHE" w:date="2024-01-22T14:37:00Z">
        <w:r w:rsidR="00A54F3C" w:rsidRPr="0079700B">
          <w:t xml:space="preserve"> </w:t>
        </w:r>
      </w:ins>
      <w:ins w:id="35" w:author="Nokia" w:date="2024-01-22T18:23:00Z">
        <w:r w:rsidR="006E3AC6" w:rsidRPr="0079700B">
          <w:t>served by the MBSR</w:t>
        </w:r>
      </w:ins>
      <w:ins w:id="36" w:author="Nokia" w:date="2024-01-22T18:34:00Z">
        <w:r w:rsidR="003728B0" w:rsidRPr="0079700B">
          <w:t xml:space="preserve">. Any </w:t>
        </w:r>
      </w:ins>
      <w:ins w:id="37" w:author="Nokia" w:date="2024-01-22T18:35:00Z">
        <w:r w:rsidR="003728B0" w:rsidRPr="0079700B">
          <w:t>c</w:t>
        </w:r>
      </w:ins>
      <w:ins w:id="38" w:author="Nokia" w:date="2024-01-22T18:34:00Z">
        <w:r w:rsidR="003728B0" w:rsidRPr="0079700B">
          <w:t xml:space="preserve">hange of authorization state of the MBSR </w:t>
        </w:r>
      </w:ins>
      <w:ins w:id="39" w:author="Huawei Revision r08" w:date="2024-01-25T19:07:00Z">
        <w:r w:rsidR="001218BA" w:rsidRPr="0079700B">
          <w:t>is</w:t>
        </w:r>
      </w:ins>
      <w:ins w:id="40" w:author="Nokia" w:date="2024-01-22T18:34:00Z">
        <w:r w:rsidR="003728B0" w:rsidRPr="0079700B">
          <w:t xml:space="preserve"> also handled according to clause 5.35A.4</w:t>
        </w:r>
      </w:ins>
      <w:del w:id="41" w:author="Ericsson_CQ" w:date="2024-01-02T16:37:00Z">
        <w:r w:rsidRPr="0079700B" w:rsidDel="00E35473">
          <w:delText>edure for IAB node release</w:delText>
        </w:r>
        <w:r w:rsidDel="00E35473">
          <w:delText xml:space="preserve">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2" w:name="_CR5_35A_3_2"/>
      <w:bookmarkStart w:id="43" w:name="_Toc153799183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43"/>
    </w:p>
    <w:p w14:paraId="6EB542C8" w14:textId="338F263C" w:rsidR="007D7F30" w:rsidRDefault="007D7F30" w:rsidP="007D7F30">
      <w:pPr>
        <w:rPr>
          <w:ins w:id="44" w:author="Qulacomm-Hong Cheng-rev" w:date="2024-01-24T19:54:00Z"/>
        </w:rPr>
      </w:pPr>
      <w:proofErr w:type="gramStart"/>
      <w:r>
        <w:t>Similar to</w:t>
      </w:r>
      <w:proofErr w:type="gramEnd"/>
      <w:r>
        <w:t xml:space="preserve"> the behaviours described in clause 5.35A.3.1, UEs </w:t>
      </w:r>
      <w:ins w:id="45" w:author="Ericsson_CQ" w:date="2024-01-02T16:44:00Z">
        <w:r w:rsidR="00167FBB">
          <w:t>and NG-RAN</w:t>
        </w:r>
      </w:ins>
      <w:ins w:id="46" w:author="Ericsson_CQ" w:date="2024-01-02T16:45:00Z">
        <w:r w:rsidR="00167FBB">
          <w:t xml:space="preserve"> </w:t>
        </w:r>
      </w:ins>
      <w:r>
        <w:t xml:space="preserve">use existing procedures </w:t>
      </w:r>
      <w:del w:id="47" w:author="Ericsson_CQ_156AHE" w:date="2024-01-22T14:46:00Z">
        <w:r w:rsidRPr="0079700B" w:rsidDel="00D676FE">
          <w:delText xml:space="preserve">defined </w:delText>
        </w:r>
      </w:del>
      <w:ins w:id="48" w:author="Ericsson_CQ_156AHE" w:date="2024-01-22T14:46:00Z">
        <w:r w:rsidR="00D676FE" w:rsidRPr="0079700B">
          <w:t>as specified</w:t>
        </w:r>
        <w:r w:rsidR="00D676FE">
          <w:t xml:space="preserve"> </w:t>
        </w:r>
      </w:ins>
      <w:r>
        <w:t xml:space="preserve">in </w:t>
      </w:r>
      <w:ins w:id="49" w:author="Ericsson_CQ_156AHE" w:date="2024-01-22T14:44:00Z">
        <w:r w:rsidR="004F4371" w:rsidRPr="0079700B">
          <w:t>clause</w:t>
        </w:r>
        <w:r w:rsidR="000834DF" w:rsidRPr="0079700B"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5FA3295F" w:rsidR="0037594E" w:rsidRDefault="0037594E" w:rsidP="0037594E">
      <w:pPr>
        <w:pStyle w:val="Heading4"/>
        <w:rPr>
          <w:ins w:id="50" w:author="Qulacomm-Hong Cheng-rev" w:date="2024-01-24T19:54:00Z"/>
        </w:rPr>
      </w:pPr>
      <w:ins w:id="51" w:author="Qulacomm-Hong Cheng-rev" w:date="2024-01-24T19:54:00Z">
        <w:r>
          <w:t>5.35A.3.</w:t>
        </w:r>
      </w:ins>
      <w:ins w:id="52" w:author="Nokia" w:date="2024-01-25T09:53:00Z">
        <w:r w:rsidR="008B478D">
          <w:t>x</w:t>
        </w:r>
      </w:ins>
      <w:ins w:id="53" w:author="Qulacomm-Hong Cheng-rev" w:date="2024-01-24T19:54:00Z">
        <w:r>
          <w:tab/>
          <w:t>MBSR mobility</w:t>
        </w:r>
      </w:ins>
    </w:p>
    <w:p w14:paraId="34783133" w14:textId="77777777" w:rsidR="00FC2C27" w:rsidRDefault="0037594E" w:rsidP="0037594E">
      <w:pPr>
        <w:rPr>
          <w:ins w:id="54" w:author="Nokia" w:date="2024-02-16T16:25:00Z"/>
        </w:rPr>
      </w:pPr>
      <w:ins w:id="55" w:author="Qulacomm-Hong Cheng-rev" w:date="2024-01-24T19:54:00Z">
        <w:r>
          <w:t xml:space="preserve">The mobility of MBSR between different IAB-donor </w:t>
        </w:r>
        <w:proofErr w:type="spellStart"/>
        <w:r>
          <w:t>gNBs</w:t>
        </w:r>
        <w:proofErr w:type="spellEnd"/>
        <w:r>
          <w:t xml:space="preserve"> is described in </w:t>
        </w:r>
        <w:r w:rsidRPr="0079700B">
          <w:t>clause 8.23 of</w:t>
        </w:r>
        <w:r>
          <w:t xml:space="preserve"> TS 38.401 [42]</w:t>
        </w:r>
      </w:ins>
      <w:ins w:id="56" w:author="Qulacomm-Hong Cheng-rev" w:date="2024-01-24T19:56:00Z">
        <w:r w:rsidR="00A37C05">
          <w:t>.</w:t>
        </w:r>
      </w:ins>
      <w:ins w:id="57" w:author="Ericsson_CQ" w:date="2024-02-07T10:24:00Z">
        <w:r w:rsidR="00F3626E">
          <w:t xml:space="preserve"> </w:t>
        </w:r>
      </w:ins>
    </w:p>
    <w:p w14:paraId="1E092A4F" w14:textId="43EEFF7A" w:rsidR="00216677" w:rsidRPr="009F5998" w:rsidRDefault="00DD1168" w:rsidP="00DD1168">
      <w:pPr>
        <w:rPr>
          <w:ins w:id="58" w:author="Nokia" w:date="2024-02-29T07:23:00Z"/>
          <w:rPrChange w:id="59" w:author="Nokia" w:date="2024-02-29T15:05:00Z">
            <w:rPr>
              <w:ins w:id="60" w:author="Nokia" w:date="2024-02-29T07:23:00Z"/>
              <w:highlight w:val="cyan"/>
            </w:rPr>
          </w:rPrChange>
        </w:rPr>
      </w:pPr>
      <w:ins w:id="61" w:author="Nokia" w:date="2024-02-16T16:25:00Z">
        <w:r w:rsidRPr="009F5998">
          <w:rPr>
            <w:rPrChange w:id="62" w:author="Nokia" w:date="2024-02-29T15:05:00Z">
              <w:rPr>
                <w:highlight w:val="cyan"/>
              </w:rPr>
            </w:rPrChange>
          </w:rPr>
          <w:t xml:space="preserve">If </w:t>
        </w:r>
      </w:ins>
      <w:ins w:id="63" w:author="Nokia" w:date="2024-02-16T16:49:00Z">
        <w:r w:rsidR="001053AF" w:rsidRPr="009F5998">
          <w:rPr>
            <w:rPrChange w:id="64" w:author="Nokia" w:date="2024-02-29T15:05:00Z">
              <w:rPr>
                <w:highlight w:val="cyan"/>
              </w:rPr>
            </w:rPrChange>
          </w:rPr>
          <w:t xml:space="preserve">a </w:t>
        </w:r>
      </w:ins>
      <w:ins w:id="65" w:author="Nokia" w:date="2024-02-16T16:25:00Z">
        <w:r w:rsidRPr="009F5998">
          <w:rPr>
            <w:rPrChange w:id="66" w:author="Nokia" w:date="2024-02-29T15:05:00Z">
              <w:rPr>
                <w:highlight w:val="cyan"/>
              </w:rPr>
            </w:rPrChange>
          </w:rPr>
          <w:t>MBSR operates without PDU session</w:t>
        </w:r>
      </w:ins>
      <w:ins w:id="67" w:author="Nokia" w:date="2024-02-16T16:49:00Z">
        <w:r w:rsidR="001053AF" w:rsidRPr="009F5998">
          <w:rPr>
            <w:rPrChange w:id="68" w:author="Nokia" w:date="2024-02-29T15:05:00Z">
              <w:rPr>
                <w:highlight w:val="cyan"/>
              </w:rPr>
            </w:rPrChange>
          </w:rPr>
          <w:t>s</w:t>
        </w:r>
      </w:ins>
      <w:ins w:id="69" w:author="Nokia" w:date="2024-02-16T16:25:00Z">
        <w:r w:rsidRPr="009F5998">
          <w:rPr>
            <w:rPrChange w:id="70" w:author="Nokia" w:date="2024-02-29T15:05:00Z">
              <w:rPr>
                <w:highlight w:val="cyan"/>
              </w:rPr>
            </w:rPrChange>
          </w:rPr>
          <w:t>,</w:t>
        </w:r>
      </w:ins>
    </w:p>
    <w:p w14:paraId="61559265" w14:textId="1C2DB26F" w:rsidR="00DD1168" w:rsidRPr="009F5998" w:rsidRDefault="00216677" w:rsidP="00216677">
      <w:pPr>
        <w:pStyle w:val="B1"/>
        <w:rPr>
          <w:ins w:id="71" w:author="Nokia" w:date="2024-02-29T07:24:00Z"/>
        </w:rPr>
      </w:pPr>
      <w:ins w:id="72" w:author="Nokia" w:date="2024-02-29T07:24:00Z">
        <w:r w:rsidRPr="009F5998">
          <w:rPr>
            <w:rPrChange w:id="73" w:author="Nokia" w:date="2024-02-29T15:05:00Z">
              <w:rPr>
                <w:highlight w:val="cyan"/>
              </w:rPr>
            </w:rPrChange>
          </w:rPr>
          <w:t>-</w:t>
        </w:r>
        <w:r w:rsidRPr="009F5998">
          <w:rPr>
            <w:rPrChange w:id="74" w:author="Nokia" w:date="2024-02-29T15:05:00Z">
              <w:rPr>
                <w:highlight w:val="cyan"/>
              </w:rPr>
            </w:rPrChange>
          </w:rPr>
          <w:tab/>
        </w:r>
      </w:ins>
      <w:ins w:id="75" w:author="Nokia" w:date="2024-02-29T07:23:00Z">
        <w:r w:rsidRPr="009F5998">
          <w:rPr>
            <w:rPrChange w:id="76" w:author="Nokia" w:date="2024-02-29T15:05:00Z">
              <w:rPr>
                <w:highlight w:val="cyan"/>
              </w:rPr>
            </w:rPrChange>
          </w:rPr>
          <w:t xml:space="preserve">For N2 Handover, the NG-RAN </w:t>
        </w:r>
      </w:ins>
      <w:ins w:id="77" w:author="Nokia" w:date="2024-02-16T16:25:00Z">
        <w:r w:rsidR="00DD1168" w:rsidRPr="009F5998">
          <w:rPr>
            <w:rPrChange w:id="78" w:author="Nokia" w:date="2024-02-29T15:05:00Z">
              <w:rPr>
                <w:highlight w:val="cyan"/>
              </w:rPr>
            </w:rPrChange>
          </w:rPr>
          <w:t xml:space="preserve">triggers the </w:t>
        </w:r>
      </w:ins>
      <w:ins w:id="79" w:author="Nokia" w:date="2024-02-29T07:22:00Z">
        <w:r w:rsidRPr="009F5998">
          <w:rPr>
            <w:rPrChange w:id="80" w:author="Nokia" w:date="2024-02-29T15:05:00Z">
              <w:rPr>
                <w:highlight w:val="cyan"/>
              </w:rPr>
            </w:rPrChange>
          </w:rPr>
          <w:t xml:space="preserve">N2 </w:t>
        </w:r>
      </w:ins>
      <w:ins w:id="81" w:author="Nokia" w:date="2024-02-16T16:25:00Z">
        <w:r w:rsidR="00DD1168" w:rsidRPr="009F5998">
          <w:rPr>
            <w:rPrChange w:id="82" w:author="Nokia" w:date="2024-02-29T15:05:00Z">
              <w:rPr>
                <w:highlight w:val="cyan"/>
              </w:rPr>
            </w:rPrChange>
          </w:rPr>
          <w:t>handover procedure for a dummy PDU session and includes</w:t>
        </w:r>
      </w:ins>
      <w:ins w:id="83" w:author="Nokia" w:date="2024-02-27T11:30:00Z">
        <w:r w:rsidR="00776FC1" w:rsidRPr="009F5998">
          <w:rPr>
            <w:rPrChange w:id="84" w:author="Nokia" w:date="2024-02-29T15:05:00Z">
              <w:rPr>
                <w:highlight w:val="cyan"/>
              </w:rPr>
            </w:rPrChange>
          </w:rPr>
          <w:t xml:space="preserve"> the related</w:t>
        </w:r>
      </w:ins>
      <w:ins w:id="85" w:author="Nokia" w:date="2024-02-16T16:25:00Z">
        <w:r w:rsidR="00DD1168" w:rsidRPr="009F5998">
          <w:rPr>
            <w:rPrChange w:id="86" w:author="Nokia" w:date="2024-02-29T15:05:00Z">
              <w:rPr>
                <w:highlight w:val="cyan"/>
              </w:rPr>
            </w:rPrChange>
          </w:rPr>
          <w:t xml:space="preserve"> dummy PDU session information </w:t>
        </w:r>
      </w:ins>
      <w:ins w:id="87" w:author="Nokia" w:date="2024-02-16T16:49:00Z">
        <w:r w:rsidR="001053AF" w:rsidRPr="009F5998">
          <w:rPr>
            <w:rPrChange w:id="88" w:author="Nokia" w:date="2024-02-29T15:05:00Z">
              <w:rPr>
                <w:highlight w:val="cyan"/>
              </w:rPr>
            </w:rPrChange>
          </w:rPr>
          <w:t xml:space="preserve">in the </w:t>
        </w:r>
      </w:ins>
      <w:ins w:id="89" w:author="Nokia" w:date="2024-02-16T16:25:00Z">
        <w:r w:rsidR="00DD1168" w:rsidRPr="009F5998">
          <w:rPr>
            <w:rPrChange w:id="90" w:author="Nokia" w:date="2024-02-29T15:05:00Z">
              <w:rPr>
                <w:highlight w:val="cyan"/>
              </w:rPr>
            </w:rPrChange>
          </w:rPr>
          <w:t xml:space="preserve">Handover Required message, as specified in TS 38.413 [34] towards </w:t>
        </w:r>
      </w:ins>
      <w:ins w:id="91" w:author="Nokia" w:date="2024-02-16T16:43:00Z">
        <w:r w:rsidR="00104357" w:rsidRPr="009F5998">
          <w:rPr>
            <w:rPrChange w:id="92" w:author="Nokia" w:date="2024-02-29T15:05:00Z">
              <w:rPr>
                <w:highlight w:val="cyan"/>
              </w:rPr>
            </w:rPrChange>
          </w:rPr>
          <w:t>the</w:t>
        </w:r>
      </w:ins>
      <w:ins w:id="93" w:author="Nokia" w:date="2024-02-16T16:25:00Z">
        <w:r w:rsidR="00DD1168" w:rsidRPr="009F5998">
          <w:rPr>
            <w:rPrChange w:id="94" w:author="Nokia" w:date="2024-02-29T15:05:00Z">
              <w:rPr>
                <w:highlight w:val="cyan"/>
              </w:rPr>
            </w:rPrChange>
          </w:rPr>
          <w:t xml:space="preserve"> AMF </w:t>
        </w:r>
      </w:ins>
      <w:ins w:id="95" w:author="Nokia" w:date="2024-02-16T16:43:00Z">
        <w:r w:rsidR="00104357" w:rsidRPr="009F5998">
          <w:rPr>
            <w:rPrChange w:id="96" w:author="Nokia" w:date="2024-02-29T15:05:00Z">
              <w:rPr>
                <w:highlight w:val="cyan"/>
              </w:rPr>
            </w:rPrChange>
          </w:rPr>
          <w:t>of the</w:t>
        </w:r>
      </w:ins>
      <w:ins w:id="97" w:author="Nokia" w:date="2024-02-16T16:25:00Z">
        <w:r w:rsidR="00DD1168" w:rsidRPr="009F5998">
          <w:rPr>
            <w:rPrChange w:id="98" w:author="Nokia" w:date="2024-02-29T15:05:00Z">
              <w:rPr>
                <w:highlight w:val="cyan"/>
              </w:rPr>
            </w:rPrChange>
          </w:rPr>
          <w:t xml:space="preserve"> MBSR (IAB-UE). </w:t>
        </w:r>
      </w:ins>
      <w:ins w:id="99" w:author="Nokia" w:date="2024-02-16T16:43:00Z">
        <w:r w:rsidR="00104357" w:rsidRPr="009F5998">
          <w:t>The AMF</w:t>
        </w:r>
      </w:ins>
      <w:ins w:id="100" w:author="Nokia" w:date="2024-02-28T06:25:00Z">
        <w:r w:rsidR="00322C0F" w:rsidRPr="009F5998">
          <w:rPr>
            <w:rPrChange w:id="101" w:author="Nokia" w:date="2024-02-29T15:05:00Z">
              <w:rPr>
                <w:highlight w:val="cyan"/>
              </w:rPr>
            </w:rPrChange>
          </w:rPr>
          <w:t xml:space="preserve"> checks the UE context it stores </w:t>
        </w:r>
      </w:ins>
      <w:ins w:id="102" w:author="Nokia" w:date="2024-02-28T06:26:00Z">
        <w:r w:rsidR="00322C0F" w:rsidRPr="009F5998">
          <w:rPr>
            <w:rPrChange w:id="103" w:author="Nokia" w:date="2024-02-29T15:05:00Z">
              <w:rPr>
                <w:highlight w:val="cyan"/>
              </w:rPr>
            </w:rPrChange>
          </w:rPr>
          <w:t>for the MBSR (IAB-UE)</w:t>
        </w:r>
      </w:ins>
      <w:ins w:id="104" w:author="Nokia" w:date="2024-02-28T06:27:00Z">
        <w:r w:rsidR="00322C0F" w:rsidRPr="009F5998">
          <w:rPr>
            <w:rPrChange w:id="105" w:author="Nokia" w:date="2024-02-29T15:05:00Z">
              <w:rPr>
                <w:highlight w:val="cyan"/>
              </w:rPr>
            </w:rPrChange>
          </w:rPr>
          <w:t xml:space="preserve"> </w:t>
        </w:r>
      </w:ins>
      <w:ins w:id="106" w:author="Nokia" w:date="2024-02-28T06:25:00Z">
        <w:r w:rsidR="00322C0F" w:rsidRPr="009F5998">
          <w:rPr>
            <w:rPrChange w:id="107" w:author="Nokia" w:date="2024-02-29T15:05:00Z">
              <w:rPr>
                <w:highlight w:val="cyan"/>
              </w:rPr>
            </w:rPrChange>
          </w:rPr>
          <w:t>and since it includes no PDU sessions</w:t>
        </w:r>
      </w:ins>
      <w:ins w:id="108" w:author="Nokia" w:date="2024-02-28T06:26:00Z">
        <w:r w:rsidR="00322C0F" w:rsidRPr="009F5998">
          <w:rPr>
            <w:rPrChange w:id="109" w:author="Nokia" w:date="2024-02-29T15:05:00Z">
              <w:rPr>
                <w:highlight w:val="cyan"/>
              </w:rPr>
            </w:rPrChange>
          </w:rPr>
          <w:t>,</w:t>
        </w:r>
      </w:ins>
      <w:ins w:id="110" w:author="Nokia" w:date="2024-02-28T06:25:00Z">
        <w:r w:rsidR="00322C0F" w:rsidRPr="009F5998">
          <w:rPr>
            <w:rPrChange w:id="111" w:author="Nokia" w:date="2024-02-29T15:05:00Z">
              <w:rPr>
                <w:highlight w:val="cyan"/>
              </w:rPr>
            </w:rPrChange>
          </w:rPr>
          <w:t xml:space="preserve"> the AMF</w:t>
        </w:r>
      </w:ins>
      <w:ins w:id="112" w:author="Nokia" w:date="2024-02-16T16:43:00Z">
        <w:r w:rsidR="00104357" w:rsidRPr="009F5998">
          <w:t xml:space="preserve"> shall </w:t>
        </w:r>
      </w:ins>
      <w:ins w:id="113" w:author="Nokia" w:date="2024-02-27T11:31:00Z">
        <w:r w:rsidR="00776FC1" w:rsidRPr="009F5998">
          <w:rPr>
            <w:rPrChange w:id="114" w:author="Nokia" w:date="2024-02-29T15:05:00Z">
              <w:rPr>
                <w:highlight w:val="cyan"/>
              </w:rPr>
            </w:rPrChange>
          </w:rPr>
          <w:t>not forward</w:t>
        </w:r>
      </w:ins>
      <w:ins w:id="115" w:author="Nokia" w:date="2024-02-16T16:43:00Z">
        <w:r w:rsidR="00104357" w:rsidRPr="009F5998">
          <w:t xml:space="preserve"> the PDU Session information it receives</w:t>
        </w:r>
      </w:ins>
      <w:ins w:id="116" w:author="Nokia" w:date="2024-02-28T06:26:00Z">
        <w:r w:rsidR="00322C0F" w:rsidRPr="009F5998">
          <w:rPr>
            <w:rPrChange w:id="117" w:author="Nokia" w:date="2024-02-29T15:05:00Z">
              <w:rPr>
                <w:highlight w:val="cyan"/>
              </w:rPr>
            </w:rPrChange>
          </w:rPr>
          <w:t xml:space="preserve"> in the Handover Required message to any SMF.</w:t>
        </w:r>
      </w:ins>
      <w:ins w:id="118" w:author="Nokia" w:date="2024-02-27T11:31:00Z">
        <w:r w:rsidR="00776FC1" w:rsidRPr="009F5998">
          <w:rPr>
            <w:rPrChange w:id="119" w:author="Nokia" w:date="2024-02-29T15:05:00Z">
              <w:rPr>
                <w:highlight w:val="cyan"/>
              </w:rPr>
            </w:rPrChange>
          </w:rPr>
          <w:t xml:space="preserve"> </w:t>
        </w:r>
      </w:ins>
      <w:ins w:id="120" w:author="Nokia" w:date="2024-02-16T16:25:00Z">
        <w:r w:rsidR="00DD1168" w:rsidRPr="009F5998">
          <w:rPr>
            <w:rPrChange w:id="121" w:author="Nokia" w:date="2024-02-29T15:05:00Z">
              <w:rPr>
                <w:highlight w:val="cyan"/>
              </w:rPr>
            </w:rPrChange>
          </w:rPr>
          <w:t>The AMF shall</w:t>
        </w:r>
      </w:ins>
      <w:ins w:id="122" w:author="Nokia" w:date="2024-02-16T17:17:00Z">
        <w:r w:rsidR="00E419AB" w:rsidRPr="009F5998">
          <w:rPr>
            <w:rPrChange w:id="123" w:author="Nokia" w:date="2024-02-29T15:05:00Z">
              <w:rPr>
                <w:highlight w:val="cyan"/>
              </w:rPr>
            </w:rPrChange>
          </w:rPr>
          <w:t xml:space="preserve"> then</w:t>
        </w:r>
      </w:ins>
      <w:ins w:id="124" w:author="Nokia" w:date="2024-02-16T16:25:00Z">
        <w:r w:rsidR="00DD1168" w:rsidRPr="009F5998">
          <w:rPr>
            <w:rPrChange w:id="125" w:author="Nokia" w:date="2024-02-29T15:05:00Z">
              <w:rPr>
                <w:highlight w:val="cyan"/>
              </w:rPr>
            </w:rPrChange>
          </w:rPr>
          <w:t xml:space="preserve"> perform the handover procedures as specified in clause</w:t>
        </w:r>
      </w:ins>
      <w:ins w:id="126" w:author="Nokia" w:date="2024-02-29T07:48:00Z">
        <w:r w:rsidR="00C54C76" w:rsidRPr="009F5998">
          <w:t xml:space="preserve"> </w:t>
        </w:r>
      </w:ins>
      <w:ins w:id="127" w:author="Nokia" w:date="2024-02-29T07:47:00Z">
        <w:r w:rsidR="00C54C76" w:rsidRPr="009F5998">
          <w:t>4.9.1.3</w:t>
        </w:r>
      </w:ins>
      <w:ins w:id="128" w:author="Nokia" w:date="2024-02-29T07:48:00Z">
        <w:r w:rsidR="00C54C76" w:rsidRPr="009F5998">
          <w:t xml:space="preserve"> </w:t>
        </w:r>
      </w:ins>
      <w:ins w:id="129" w:author="Nokia" w:date="2024-02-16T16:25:00Z">
        <w:r w:rsidR="00DD1168" w:rsidRPr="009F5998">
          <w:rPr>
            <w:rPrChange w:id="130" w:author="Nokia" w:date="2024-02-29T15:05:00Z">
              <w:rPr>
                <w:highlight w:val="cyan"/>
              </w:rPr>
            </w:rPrChange>
          </w:rPr>
          <w:t>of TS 23.502 [3] without involving any SMF</w:t>
        </w:r>
      </w:ins>
      <w:ins w:id="131" w:author="Nokia" w:date="2024-02-16T17:14:00Z">
        <w:r w:rsidR="00E419AB" w:rsidRPr="009F5998">
          <w:rPr>
            <w:rPrChange w:id="132" w:author="Nokia" w:date="2024-02-29T15:05:00Z">
              <w:rPr>
                <w:highlight w:val="cyan"/>
              </w:rPr>
            </w:rPrChange>
          </w:rPr>
          <w:t xml:space="preserve"> </w:t>
        </w:r>
      </w:ins>
      <w:ins w:id="133" w:author="Nokia" w:date="2024-02-16T16:25:00Z">
        <w:r w:rsidR="00DD1168" w:rsidRPr="009F5998">
          <w:rPr>
            <w:rPrChange w:id="134" w:author="Nokia" w:date="2024-02-29T15:05:00Z">
              <w:rPr>
                <w:highlight w:val="cyan"/>
              </w:rPr>
            </w:rPrChange>
          </w:rPr>
          <w:t>and it includes in the Handover Request message towards the target NG-RAN</w:t>
        </w:r>
      </w:ins>
      <w:ins w:id="135" w:author="Nokia" w:date="2024-02-27T11:32:00Z">
        <w:r w:rsidR="00776FC1" w:rsidRPr="009F5998">
          <w:rPr>
            <w:rPrChange w:id="136" w:author="Nokia" w:date="2024-02-29T15:05:00Z">
              <w:rPr>
                <w:highlight w:val="cyan"/>
              </w:rPr>
            </w:rPrChange>
          </w:rPr>
          <w:t xml:space="preserve"> the </w:t>
        </w:r>
      </w:ins>
      <w:bookmarkStart w:id="137" w:name="_Hlk159926234"/>
      <w:ins w:id="138" w:author="Nokia" w:date="2024-02-27T11:33:00Z">
        <w:r w:rsidR="00776FC1" w:rsidRPr="009F5998">
          <w:t>PDU session information</w:t>
        </w:r>
      </w:ins>
      <w:ins w:id="139" w:author="Nokia" w:date="2024-02-27T11:34:00Z">
        <w:r w:rsidR="00776FC1" w:rsidRPr="009F5998">
          <w:rPr>
            <w:rPrChange w:id="140" w:author="Nokia" w:date="2024-02-29T15:05:00Z">
              <w:rPr>
                <w:highlight w:val="cyan"/>
              </w:rPr>
            </w:rPrChange>
          </w:rPr>
          <w:t xml:space="preserve"> received</w:t>
        </w:r>
      </w:ins>
      <w:ins w:id="141" w:author="Nokia" w:date="2024-02-27T11:33:00Z">
        <w:r w:rsidR="00776FC1" w:rsidRPr="009F5998">
          <w:t xml:space="preserve"> </w:t>
        </w:r>
        <w:bookmarkEnd w:id="137"/>
        <w:r w:rsidR="00776FC1" w:rsidRPr="009F5998">
          <w:t xml:space="preserve">in the Handover Required message </w:t>
        </w:r>
      </w:ins>
      <w:ins w:id="142" w:author="Nokia" w:date="2024-02-27T11:32:00Z">
        <w:r w:rsidR="00776FC1" w:rsidRPr="009F5998">
          <w:rPr>
            <w:rPrChange w:id="143" w:author="Nokia" w:date="2024-02-29T15:05:00Z">
              <w:rPr>
                <w:highlight w:val="cyan"/>
              </w:rPr>
            </w:rPrChange>
          </w:rPr>
          <w:t>with</w:t>
        </w:r>
      </w:ins>
      <w:ins w:id="144" w:author="Nokia" w:date="2024-02-16T16:25:00Z">
        <w:r w:rsidR="00DD1168" w:rsidRPr="009F5998">
          <w:rPr>
            <w:rPrChange w:id="145" w:author="Nokia" w:date="2024-02-29T15:05:00Z">
              <w:rPr>
                <w:highlight w:val="cyan"/>
              </w:rPr>
            </w:rPrChange>
          </w:rPr>
          <w:t xml:space="preserve"> an indication to cause the target NG-RAN to ignore the received PDU session information</w:t>
        </w:r>
      </w:ins>
      <w:ins w:id="146" w:author="Nokia" w:date="2024-02-16T16:48:00Z">
        <w:r w:rsidR="0065491A" w:rsidRPr="009F5998">
          <w:rPr>
            <w:rPrChange w:id="147" w:author="Nokia" w:date="2024-02-29T15:05:00Z">
              <w:rPr>
                <w:highlight w:val="cyan"/>
              </w:rPr>
            </w:rPrChange>
          </w:rPr>
          <w:t xml:space="preserve"> (</w:t>
        </w:r>
        <w:r w:rsidR="0065491A" w:rsidRPr="009F5998">
          <w:rPr>
            <w:i/>
            <w:iCs/>
            <w:snapToGrid w:val="0"/>
          </w:rPr>
          <w:t>No PDU Session Indication</w:t>
        </w:r>
        <w:r w:rsidR="0065491A" w:rsidRPr="009F5998">
          <w:rPr>
            <w:snapToGrid w:val="0"/>
          </w:rPr>
          <w:t xml:space="preserve"> IE defined in TS</w:t>
        </w:r>
        <w:r w:rsidR="0065491A" w:rsidRPr="009F5998">
          <w:rPr>
            <w:rPrChange w:id="148" w:author="Nokia" w:date="2024-02-29T15:05:00Z">
              <w:rPr>
                <w:highlight w:val="cyan"/>
              </w:rPr>
            </w:rPrChange>
          </w:rPr>
          <w:t xml:space="preserve"> 38.413 [34]</w:t>
        </w:r>
        <w:r w:rsidR="0065491A" w:rsidRPr="009F5998">
          <w:t>)</w:t>
        </w:r>
      </w:ins>
      <w:ins w:id="149" w:author="Nokia" w:date="2024-02-16T16:25:00Z">
        <w:r w:rsidR="00DD1168" w:rsidRPr="009F5998">
          <w:rPr>
            <w:rPrChange w:id="150" w:author="Nokia" w:date="2024-02-29T15:05:00Z">
              <w:rPr>
                <w:highlight w:val="cyan"/>
              </w:rPr>
            </w:rPrChange>
          </w:rPr>
          <w:t xml:space="preserve">. </w:t>
        </w:r>
      </w:ins>
      <w:ins w:id="151" w:author="Nokia" w:date="2024-02-16T17:01:00Z">
        <w:r w:rsidR="00964BA4" w:rsidRPr="009F5998">
          <w:t xml:space="preserve"> If the AMF is reallocated during the handover, the </w:t>
        </w:r>
      </w:ins>
      <w:ins w:id="152" w:author="Nokia" w:date="2024-02-16T17:13:00Z">
        <w:r w:rsidR="00E419AB" w:rsidRPr="009F5998">
          <w:t>target AMF checks whether the UE context</w:t>
        </w:r>
      </w:ins>
      <w:ins w:id="153" w:author="Nokia" w:date="2024-02-16T17:15:00Z">
        <w:r w:rsidR="00E419AB" w:rsidRPr="009F5998">
          <w:t xml:space="preserve"> for the MBSR (IAB-UE) </w:t>
        </w:r>
      </w:ins>
      <w:ins w:id="154" w:author="Nokia" w:date="2024-02-16T17:13:00Z">
        <w:r w:rsidR="00E419AB" w:rsidRPr="009F5998">
          <w:t xml:space="preserve"> </w:t>
        </w:r>
      </w:ins>
      <w:ins w:id="155" w:author="Nokia" w:date="2024-02-27T11:35:00Z">
        <w:r w:rsidR="00776FC1" w:rsidRPr="009F5998">
          <w:rPr>
            <w:rPrChange w:id="156" w:author="Nokia" w:date="2024-02-29T15:05:00Z">
              <w:rPr>
                <w:highlight w:val="cyan"/>
              </w:rPr>
            </w:rPrChange>
          </w:rPr>
          <w:t>it receives from the source AMF includes</w:t>
        </w:r>
      </w:ins>
      <w:ins w:id="157" w:author="Nokia" w:date="2024-02-16T17:13:00Z">
        <w:r w:rsidR="00E419AB" w:rsidRPr="009F5998">
          <w:t xml:space="preserve"> any PDU sessions related information and</w:t>
        </w:r>
      </w:ins>
      <w:ins w:id="158" w:author="Nokia" w:date="2024-02-27T11:36:00Z">
        <w:r w:rsidR="00776FC1" w:rsidRPr="009F5998">
          <w:rPr>
            <w:rPrChange w:id="159" w:author="Nokia" w:date="2024-02-29T15:05:00Z">
              <w:rPr>
                <w:highlight w:val="cyan"/>
              </w:rPr>
            </w:rPrChange>
          </w:rPr>
          <w:t>,</w:t>
        </w:r>
      </w:ins>
      <w:ins w:id="160" w:author="Nokia" w:date="2024-02-16T17:13:00Z">
        <w:r w:rsidR="00E419AB" w:rsidRPr="009F5998">
          <w:t xml:space="preserve"> if none is detected</w:t>
        </w:r>
      </w:ins>
      <w:ins w:id="161" w:author="Nokia" w:date="2024-02-27T11:36:00Z">
        <w:r w:rsidR="00776FC1" w:rsidRPr="009F5998">
          <w:rPr>
            <w:rPrChange w:id="162" w:author="Nokia" w:date="2024-02-29T15:05:00Z">
              <w:rPr>
                <w:highlight w:val="cyan"/>
              </w:rPr>
            </w:rPrChange>
          </w:rPr>
          <w:t>,</w:t>
        </w:r>
      </w:ins>
      <w:ins w:id="163" w:author="Nokia" w:date="2024-02-16T17:13:00Z">
        <w:r w:rsidR="00E419AB" w:rsidRPr="009F5998">
          <w:t xml:space="preserve"> it</w:t>
        </w:r>
      </w:ins>
      <w:ins w:id="164" w:author="Nokia" w:date="2024-02-16T17:14:00Z">
        <w:r w:rsidR="00E419AB" w:rsidRPr="009F5998">
          <w:t xml:space="preserve"> continues the</w:t>
        </w:r>
      </w:ins>
      <w:ins w:id="165" w:author="Nokia" w:date="2024-02-27T11:37:00Z">
        <w:r w:rsidR="00776FC1" w:rsidRPr="009F5998">
          <w:t xml:space="preserve"> </w:t>
        </w:r>
      </w:ins>
      <w:ins w:id="166" w:author="Nokia" w:date="2024-02-16T17:14:00Z">
        <w:r w:rsidR="00E419AB" w:rsidRPr="009F5998">
          <w:t xml:space="preserve">handover </w:t>
        </w:r>
        <w:r w:rsidR="00E419AB" w:rsidRPr="009F5998">
          <w:rPr>
            <w:rPrChange w:id="167" w:author="Nokia" w:date="2024-02-29T15:05:00Z">
              <w:rPr>
                <w:highlight w:val="cyan"/>
              </w:rPr>
            </w:rPrChange>
          </w:rPr>
          <w:t>without involving any SMF and it includes in the Handover Request message towards the target NG-RAN</w:t>
        </w:r>
      </w:ins>
      <w:ins w:id="168" w:author="Nokia" w:date="2024-02-27T11:38:00Z">
        <w:r w:rsidR="00F762D9" w:rsidRPr="009F5998">
          <w:rPr>
            <w:rPrChange w:id="169" w:author="Nokia" w:date="2024-02-29T15:05:00Z">
              <w:rPr>
                <w:highlight w:val="cyan"/>
              </w:rPr>
            </w:rPrChange>
          </w:rPr>
          <w:t xml:space="preserve"> </w:t>
        </w:r>
        <w:r w:rsidR="00F762D9" w:rsidRPr="009F5998">
          <w:t>with</w:t>
        </w:r>
        <w:r w:rsidR="00F762D9" w:rsidRPr="009F5998">
          <w:rPr>
            <w:rPrChange w:id="170" w:author="Nokia" w:date="2024-02-29T15:05:00Z">
              <w:rPr>
                <w:highlight w:val="cyan"/>
              </w:rPr>
            </w:rPrChange>
          </w:rPr>
          <w:t xml:space="preserve"> </w:t>
        </w:r>
      </w:ins>
      <w:ins w:id="171" w:author="Nokia" w:date="2024-02-16T17:14:00Z">
        <w:r w:rsidR="00E419AB" w:rsidRPr="009F5998">
          <w:rPr>
            <w:rPrChange w:id="172" w:author="Nokia" w:date="2024-02-29T15:05:00Z">
              <w:rPr>
                <w:highlight w:val="cyan"/>
              </w:rPr>
            </w:rPrChange>
          </w:rPr>
          <w:t>an indication to cause the target NG-RAN to ignore the received PDU session information (</w:t>
        </w:r>
        <w:r w:rsidR="00E419AB" w:rsidRPr="009F5998">
          <w:rPr>
            <w:i/>
            <w:iCs/>
            <w:snapToGrid w:val="0"/>
            <w:rPrChange w:id="173" w:author="Nokia" w:date="2024-02-29T15:05:00Z">
              <w:rPr>
                <w:i/>
                <w:iCs/>
                <w:snapToGrid w:val="0"/>
                <w:highlight w:val="cyan"/>
              </w:rPr>
            </w:rPrChange>
          </w:rPr>
          <w:t>No PDU Session Indication</w:t>
        </w:r>
        <w:r w:rsidR="00E419AB" w:rsidRPr="009F5998">
          <w:rPr>
            <w:snapToGrid w:val="0"/>
            <w:rPrChange w:id="174" w:author="Nokia" w:date="2024-02-29T15:05:00Z">
              <w:rPr>
                <w:snapToGrid w:val="0"/>
                <w:highlight w:val="cyan"/>
              </w:rPr>
            </w:rPrChange>
          </w:rPr>
          <w:t xml:space="preserve"> IE defined in TS </w:t>
        </w:r>
        <w:r w:rsidR="00E419AB" w:rsidRPr="009F5998">
          <w:rPr>
            <w:rPrChange w:id="175" w:author="Nokia" w:date="2024-02-29T15:05:00Z">
              <w:rPr>
                <w:highlight w:val="cyan"/>
              </w:rPr>
            </w:rPrChange>
          </w:rPr>
          <w:t>38.413 [34])</w:t>
        </w:r>
      </w:ins>
      <w:ins w:id="176" w:author="Nokia" w:date="2024-02-29T07:22:00Z">
        <w:r w:rsidRPr="009F5998">
          <w:t>.</w:t>
        </w:r>
      </w:ins>
    </w:p>
    <w:p w14:paraId="6448D7ED" w14:textId="1150AD8C" w:rsidR="00216677" w:rsidRPr="009F5998" w:rsidRDefault="00216677" w:rsidP="00C54C76">
      <w:pPr>
        <w:pStyle w:val="B1"/>
        <w:rPr>
          <w:ins w:id="177" w:author="Nokia" w:date="2024-02-16T16:25:00Z"/>
        </w:rPr>
      </w:pPr>
      <w:ins w:id="178" w:author="Nokia" w:date="2024-02-29T07:24:00Z">
        <w:r w:rsidRPr="009F5998">
          <w:t>-</w:t>
        </w:r>
        <w:r w:rsidRPr="009F5998">
          <w:tab/>
          <w:t xml:space="preserve">For </w:t>
        </w:r>
        <w:proofErr w:type="spellStart"/>
        <w:r w:rsidRPr="009F5998">
          <w:t>Xn</w:t>
        </w:r>
        <w:proofErr w:type="spellEnd"/>
        <w:r w:rsidRPr="009F5998">
          <w:t xml:space="preserve"> Handover: the NG-RAN </w:t>
        </w:r>
      </w:ins>
      <w:ins w:id="179" w:author="Nokia" w:date="2024-02-29T07:35:00Z">
        <w:r w:rsidR="00C54C76" w:rsidRPr="009F5998">
          <w:t xml:space="preserve">triggers the </w:t>
        </w:r>
      </w:ins>
      <w:proofErr w:type="spellStart"/>
      <w:ins w:id="180" w:author="Nokia" w:date="2024-02-29T07:46:00Z">
        <w:r w:rsidR="00C54C76" w:rsidRPr="009F5998">
          <w:t>Xn</w:t>
        </w:r>
      </w:ins>
      <w:proofErr w:type="spellEnd"/>
      <w:ins w:id="181" w:author="Nokia" w:date="2024-02-29T07:35:00Z">
        <w:r w:rsidR="00C54C76" w:rsidRPr="009F5998">
          <w:t xml:space="preserve"> handover procedure for a dummy PDU session and includes the related dummy PDU session information in the </w:t>
        </w:r>
      </w:ins>
      <w:ins w:id="182" w:author="Nokia" w:date="2024-02-29T07:46:00Z">
        <w:r w:rsidR="00C54C76" w:rsidRPr="009F5998">
          <w:t>Path Switch Re</w:t>
        </w:r>
      </w:ins>
      <w:ins w:id="183" w:author="Nokia" w:date="2024-02-29T07:47:00Z">
        <w:r w:rsidR="00C54C76" w:rsidRPr="009F5998">
          <w:t>quest</w:t>
        </w:r>
      </w:ins>
      <w:ins w:id="184" w:author="Nokia" w:date="2024-02-29T07:35:00Z">
        <w:r w:rsidR="00C54C76" w:rsidRPr="009F5998">
          <w:t xml:space="preserve"> message, as specified in TS 38.413 [34]. </w:t>
        </w:r>
      </w:ins>
      <w:ins w:id="185" w:author="Nokia" w:date="2024-02-29T08:04:00Z">
        <w:r w:rsidR="00E73000" w:rsidRPr="009F5998">
          <w:rPr>
            <w:rPrChange w:id="186" w:author="Nokia" w:date="2024-02-29T15:05:00Z">
              <w:rPr>
                <w:highlight w:val="yellow"/>
                <w:u w:val="single"/>
              </w:rPr>
            </w:rPrChange>
          </w:rPr>
          <w:t>T</w:t>
        </w:r>
      </w:ins>
      <w:ins w:id="187" w:author="Nokia" w:date="2024-02-29T07:49:00Z">
        <w:r w:rsidR="00C54C76" w:rsidRPr="009F5998">
          <w:t>he AMF checks the UE context it stores for the MBSR (IAB-UE) and since it includes no PDU sessions, t</w:t>
        </w:r>
      </w:ins>
      <w:ins w:id="188" w:author="Nokia" w:date="2024-02-29T07:47:00Z">
        <w:r w:rsidR="00C54C76" w:rsidRPr="009F5998">
          <w:t xml:space="preserve">he AMF shall then perform the handover procedures as specified in clause 4.9.1.2 of TS 23.502 [3] without involving any SMF and it includes in the </w:t>
        </w:r>
      </w:ins>
      <w:ins w:id="189" w:author="Nokia" w:date="2024-02-29T07:48:00Z">
        <w:r w:rsidR="00C54C76" w:rsidRPr="009F5998">
          <w:t xml:space="preserve">Path Switch Acknowledge </w:t>
        </w:r>
      </w:ins>
      <w:ins w:id="190" w:author="Nokia" w:date="2024-02-29T07:47:00Z">
        <w:r w:rsidR="00C54C76" w:rsidRPr="009F5998">
          <w:t xml:space="preserve">towards the target NG-RAN </w:t>
        </w:r>
      </w:ins>
      <w:ins w:id="191" w:author="Nokia" w:date="2024-02-29T07:48:00Z">
        <w:r w:rsidR="00C54C76" w:rsidRPr="009F5998">
          <w:t xml:space="preserve">dummy </w:t>
        </w:r>
      </w:ins>
      <w:ins w:id="192" w:author="Nokia" w:date="2024-02-29T07:47:00Z">
        <w:r w:rsidR="00C54C76" w:rsidRPr="009F5998">
          <w:t>PDU session information</w:t>
        </w:r>
      </w:ins>
      <w:ins w:id="193" w:author="Nokia" w:date="2024-02-29T07:49:00Z">
        <w:r w:rsidR="00C54C76" w:rsidRPr="009F5998">
          <w:t xml:space="preserve">. </w:t>
        </w:r>
      </w:ins>
      <w:ins w:id="194" w:author="Nokia" w:date="2024-02-29T07:50:00Z">
        <w:r w:rsidR="00C54C76" w:rsidRPr="009F5998">
          <w:t>T</w:t>
        </w:r>
      </w:ins>
      <w:ins w:id="195" w:author="Nokia" w:date="2024-02-29T07:49:00Z">
        <w:r w:rsidR="00C54C76" w:rsidRPr="009F5998">
          <w:t>he NG-RAN ignore</w:t>
        </w:r>
      </w:ins>
      <w:ins w:id="196" w:author="Nokia" w:date="2024-02-29T07:50:00Z">
        <w:r w:rsidR="00C54C76" w:rsidRPr="009F5998">
          <w:t>s</w:t>
        </w:r>
      </w:ins>
      <w:ins w:id="197" w:author="Nokia" w:date="2024-02-29T07:49:00Z">
        <w:r w:rsidR="00C54C76" w:rsidRPr="009F5998">
          <w:t xml:space="preserve"> the received PDU session</w:t>
        </w:r>
      </w:ins>
      <w:ins w:id="198" w:author="Nokia" w:date="2024-02-29T07:50:00Z">
        <w:r w:rsidR="00C54C76" w:rsidRPr="009F5998">
          <w:t xml:space="preserve"> information from the AMF as it has no PDU sessions in the RAN UE context</w:t>
        </w:r>
      </w:ins>
      <w:ins w:id="199" w:author="Nokia" w:date="2024-02-29T07:47:00Z">
        <w:r w:rsidR="00C54C76" w:rsidRPr="009F5998">
          <w:t>.</w:t>
        </w:r>
      </w:ins>
    </w:p>
    <w:p w14:paraId="376395D8" w14:textId="77777777" w:rsidR="00DD1168" w:rsidRDefault="00DD1168" w:rsidP="0037594E">
      <w:pPr>
        <w:rPr>
          <w:ins w:id="200" w:author="Ericsson_CQ" w:date="2024-02-07T10:37:00Z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01" w:name="_CR5_35A_3_3"/>
      <w:bookmarkEnd w:id="20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44F18" w14:textId="77777777" w:rsidR="00880605" w:rsidRDefault="00880605">
      <w:r>
        <w:separator/>
      </w:r>
    </w:p>
  </w:endnote>
  <w:endnote w:type="continuationSeparator" w:id="0">
    <w:p w14:paraId="10FD378E" w14:textId="77777777" w:rsidR="00880605" w:rsidRDefault="00880605">
      <w:r>
        <w:continuationSeparator/>
      </w:r>
    </w:p>
  </w:endnote>
  <w:endnote w:type="continuationNotice" w:id="1">
    <w:p w14:paraId="28939AFA" w14:textId="77777777" w:rsidR="006602A7" w:rsidRDefault="00660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A52D3" w14:textId="77777777" w:rsidR="00880605" w:rsidRDefault="00880605">
      <w:r>
        <w:separator/>
      </w:r>
    </w:p>
  </w:footnote>
  <w:footnote w:type="continuationSeparator" w:id="0">
    <w:p w14:paraId="3F79D41F" w14:textId="77777777" w:rsidR="00880605" w:rsidRDefault="00880605">
      <w:r>
        <w:continuationSeparator/>
      </w:r>
    </w:p>
  </w:footnote>
  <w:footnote w:type="continuationNotice" w:id="1">
    <w:p w14:paraId="79AC0545" w14:textId="77777777" w:rsidR="006602A7" w:rsidRDefault="006602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Ericsson_CQ_156AHE_ar">
    <w15:presenceInfo w15:providerId="None" w15:userId="Ericsson_CQ_156AHE_ar"/>
  </w15:person>
  <w15:person w15:author="Nokia">
    <w15:presenceInfo w15:providerId="None" w15:userId="Nokia"/>
  </w15:person>
  <w15:person w15:author="Huawei Revision r08">
    <w15:presenceInfo w15:providerId="None" w15:userId="Huawei Revision r08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551B"/>
    <w:rsid w:val="0005680E"/>
    <w:rsid w:val="00056921"/>
    <w:rsid w:val="00057B33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26F"/>
    <w:rsid w:val="00096471"/>
    <w:rsid w:val="00096731"/>
    <w:rsid w:val="00097885"/>
    <w:rsid w:val="000A0601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357"/>
    <w:rsid w:val="00104CDF"/>
    <w:rsid w:val="001053AF"/>
    <w:rsid w:val="001054AC"/>
    <w:rsid w:val="001218BA"/>
    <w:rsid w:val="001234C3"/>
    <w:rsid w:val="00123D10"/>
    <w:rsid w:val="001327F1"/>
    <w:rsid w:val="00132A36"/>
    <w:rsid w:val="00134E80"/>
    <w:rsid w:val="00135279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AF1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D33CE"/>
    <w:rsid w:val="001D40C7"/>
    <w:rsid w:val="001E075B"/>
    <w:rsid w:val="001E36AA"/>
    <w:rsid w:val="001E41F3"/>
    <w:rsid w:val="001F21D6"/>
    <w:rsid w:val="0020024C"/>
    <w:rsid w:val="002042B7"/>
    <w:rsid w:val="0020576D"/>
    <w:rsid w:val="00210BE8"/>
    <w:rsid w:val="002154AF"/>
    <w:rsid w:val="00216677"/>
    <w:rsid w:val="00224924"/>
    <w:rsid w:val="00232C6A"/>
    <w:rsid w:val="00234DBE"/>
    <w:rsid w:val="00241BA4"/>
    <w:rsid w:val="0025360F"/>
    <w:rsid w:val="0025468C"/>
    <w:rsid w:val="00255DA9"/>
    <w:rsid w:val="0026004D"/>
    <w:rsid w:val="002640DD"/>
    <w:rsid w:val="00264FD3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36D5"/>
    <w:rsid w:val="002A4E11"/>
    <w:rsid w:val="002B2859"/>
    <w:rsid w:val="002B5741"/>
    <w:rsid w:val="002C5E68"/>
    <w:rsid w:val="002D0D0F"/>
    <w:rsid w:val="002D5E12"/>
    <w:rsid w:val="002E0D43"/>
    <w:rsid w:val="002E0E87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22C0F"/>
    <w:rsid w:val="00322C67"/>
    <w:rsid w:val="00331404"/>
    <w:rsid w:val="003330ED"/>
    <w:rsid w:val="00336E88"/>
    <w:rsid w:val="00336EF9"/>
    <w:rsid w:val="003373BA"/>
    <w:rsid w:val="00337703"/>
    <w:rsid w:val="003450DC"/>
    <w:rsid w:val="003473EC"/>
    <w:rsid w:val="00353F53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26E2"/>
    <w:rsid w:val="00397E5A"/>
    <w:rsid w:val="003A4224"/>
    <w:rsid w:val="003B08BD"/>
    <w:rsid w:val="003C0FCF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3F7A30"/>
    <w:rsid w:val="0040602D"/>
    <w:rsid w:val="00410371"/>
    <w:rsid w:val="0041079D"/>
    <w:rsid w:val="00421B86"/>
    <w:rsid w:val="004242F1"/>
    <w:rsid w:val="0042673A"/>
    <w:rsid w:val="0042745B"/>
    <w:rsid w:val="004334DB"/>
    <w:rsid w:val="00433A7B"/>
    <w:rsid w:val="00444636"/>
    <w:rsid w:val="00447A70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2219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53F4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0000"/>
    <w:rsid w:val="005E2C44"/>
    <w:rsid w:val="005E4811"/>
    <w:rsid w:val="006010F0"/>
    <w:rsid w:val="00601C30"/>
    <w:rsid w:val="00601FC0"/>
    <w:rsid w:val="006025D4"/>
    <w:rsid w:val="0060491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5491A"/>
    <w:rsid w:val="006602A7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1E6C"/>
    <w:rsid w:val="006C7D7C"/>
    <w:rsid w:val="006D2DB5"/>
    <w:rsid w:val="006D390A"/>
    <w:rsid w:val="006D4227"/>
    <w:rsid w:val="006D5C77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1845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4DD"/>
    <w:rsid w:val="00756D0C"/>
    <w:rsid w:val="00757D40"/>
    <w:rsid w:val="00761C84"/>
    <w:rsid w:val="00766EDD"/>
    <w:rsid w:val="007701F4"/>
    <w:rsid w:val="00773910"/>
    <w:rsid w:val="00776FC1"/>
    <w:rsid w:val="0078718C"/>
    <w:rsid w:val="00791048"/>
    <w:rsid w:val="00792342"/>
    <w:rsid w:val="007960EE"/>
    <w:rsid w:val="0079700B"/>
    <w:rsid w:val="007977A8"/>
    <w:rsid w:val="007A0883"/>
    <w:rsid w:val="007A442D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794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3EC5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0605"/>
    <w:rsid w:val="00885409"/>
    <w:rsid w:val="008863B9"/>
    <w:rsid w:val="0089099D"/>
    <w:rsid w:val="008931F4"/>
    <w:rsid w:val="0089412E"/>
    <w:rsid w:val="00896B2A"/>
    <w:rsid w:val="00897D05"/>
    <w:rsid w:val="008A1F97"/>
    <w:rsid w:val="008A3157"/>
    <w:rsid w:val="008A45A6"/>
    <w:rsid w:val="008A56C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3914"/>
    <w:rsid w:val="00926655"/>
    <w:rsid w:val="0093032A"/>
    <w:rsid w:val="00933DB8"/>
    <w:rsid w:val="0093793E"/>
    <w:rsid w:val="00941E30"/>
    <w:rsid w:val="00947003"/>
    <w:rsid w:val="00950466"/>
    <w:rsid w:val="00952682"/>
    <w:rsid w:val="00953721"/>
    <w:rsid w:val="00957525"/>
    <w:rsid w:val="0096376F"/>
    <w:rsid w:val="00964BA4"/>
    <w:rsid w:val="0096766D"/>
    <w:rsid w:val="0097011A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A6F18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5998"/>
    <w:rsid w:val="009F734F"/>
    <w:rsid w:val="009F74B7"/>
    <w:rsid w:val="00A0694C"/>
    <w:rsid w:val="00A23A23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90E24"/>
    <w:rsid w:val="00A97148"/>
    <w:rsid w:val="00AA2CBC"/>
    <w:rsid w:val="00AA2F40"/>
    <w:rsid w:val="00AA5811"/>
    <w:rsid w:val="00AA619E"/>
    <w:rsid w:val="00AB7D62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AF51A9"/>
    <w:rsid w:val="00B06859"/>
    <w:rsid w:val="00B150A1"/>
    <w:rsid w:val="00B150FD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45AD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3824"/>
    <w:rsid w:val="00BF7785"/>
    <w:rsid w:val="00C06C9E"/>
    <w:rsid w:val="00C10E50"/>
    <w:rsid w:val="00C21C83"/>
    <w:rsid w:val="00C220B8"/>
    <w:rsid w:val="00C235A1"/>
    <w:rsid w:val="00C336AB"/>
    <w:rsid w:val="00C37992"/>
    <w:rsid w:val="00C40179"/>
    <w:rsid w:val="00C405DF"/>
    <w:rsid w:val="00C47D6E"/>
    <w:rsid w:val="00C50E8A"/>
    <w:rsid w:val="00C543DE"/>
    <w:rsid w:val="00C5458F"/>
    <w:rsid w:val="00C548B2"/>
    <w:rsid w:val="00C54C76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B6EA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CF460C"/>
    <w:rsid w:val="00D02C8C"/>
    <w:rsid w:val="00D03F9A"/>
    <w:rsid w:val="00D06D51"/>
    <w:rsid w:val="00D078D1"/>
    <w:rsid w:val="00D100B6"/>
    <w:rsid w:val="00D11D46"/>
    <w:rsid w:val="00D1307A"/>
    <w:rsid w:val="00D152A7"/>
    <w:rsid w:val="00D21277"/>
    <w:rsid w:val="00D23205"/>
    <w:rsid w:val="00D24991"/>
    <w:rsid w:val="00D31C6D"/>
    <w:rsid w:val="00D372FC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974B9"/>
    <w:rsid w:val="00DA404A"/>
    <w:rsid w:val="00DA511B"/>
    <w:rsid w:val="00DA6E03"/>
    <w:rsid w:val="00DA6ED0"/>
    <w:rsid w:val="00DB5493"/>
    <w:rsid w:val="00DB57FE"/>
    <w:rsid w:val="00DC1FB5"/>
    <w:rsid w:val="00DC3B33"/>
    <w:rsid w:val="00DD1168"/>
    <w:rsid w:val="00DD5D31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25596"/>
    <w:rsid w:val="00E30666"/>
    <w:rsid w:val="00E3288F"/>
    <w:rsid w:val="00E34898"/>
    <w:rsid w:val="00E35473"/>
    <w:rsid w:val="00E419AB"/>
    <w:rsid w:val="00E45D00"/>
    <w:rsid w:val="00E463C8"/>
    <w:rsid w:val="00E47563"/>
    <w:rsid w:val="00E53CF4"/>
    <w:rsid w:val="00E63074"/>
    <w:rsid w:val="00E667F4"/>
    <w:rsid w:val="00E67BD5"/>
    <w:rsid w:val="00E72FE9"/>
    <w:rsid w:val="00E73000"/>
    <w:rsid w:val="00E732C8"/>
    <w:rsid w:val="00E8189C"/>
    <w:rsid w:val="00E8364B"/>
    <w:rsid w:val="00E87750"/>
    <w:rsid w:val="00E96203"/>
    <w:rsid w:val="00E97527"/>
    <w:rsid w:val="00E977FE"/>
    <w:rsid w:val="00EB09B7"/>
    <w:rsid w:val="00EB3076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26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67E49"/>
    <w:rsid w:val="00F7402C"/>
    <w:rsid w:val="00F75C6E"/>
    <w:rsid w:val="00F762D9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2C27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852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1900-01-01T05:00:00Z</cp:lastPrinted>
  <dcterms:created xsi:type="dcterms:W3CDTF">2024-02-29T15:06:00Z</dcterms:created>
  <dcterms:modified xsi:type="dcterms:W3CDTF">2024-03-01T13:06:00Z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